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0AAE6" w14:textId="77777777" w:rsidR="009E7A04" w:rsidRDefault="009E7A04" w:rsidP="00BB4F8E">
      <w:pPr>
        <w:rPr>
          <w:rFonts w:ascii="Arial" w:hAnsi="Arial" w:cs="Arial"/>
          <w:b/>
          <w:bCs/>
        </w:rPr>
      </w:pPr>
    </w:p>
    <w:p w14:paraId="4BED8BB3" w14:textId="77777777" w:rsidR="009E7A04" w:rsidRDefault="009E7A04" w:rsidP="00BB4F8E">
      <w:pPr>
        <w:rPr>
          <w:rFonts w:ascii="Arial" w:hAnsi="Arial" w:cs="Arial"/>
          <w:b/>
          <w:bCs/>
        </w:rPr>
      </w:pPr>
    </w:p>
    <w:p w14:paraId="5963AA35" w14:textId="5015D607" w:rsidR="00BB4F8E" w:rsidRDefault="00BB4F8E" w:rsidP="00BB4F8E">
      <w:pPr>
        <w:rPr>
          <w:rFonts w:ascii="Arial" w:hAnsi="Arial" w:cs="Arial"/>
          <w:b/>
          <w:bCs/>
        </w:rPr>
      </w:pPr>
      <w:r w:rsidRPr="00BB4F8E">
        <w:rPr>
          <w:rFonts w:ascii="Arial" w:hAnsi="Arial" w:cs="Arial"/>
          <w:b/>
          <w:bCs/>
        </w:rPr>
        <w:t xml:space="preserve">Správa a údržba silnic Slovácka dokončila modernizaci střediska v Uherském Brodě </w:t>
      </w:r>
    </w:p>
    <w:p w14:paraId="1F7DF462" w14:textId="77777777" w:rsidR="009E7A04" w:rsidRPr="00BB4F8E" w:rsidRDefault="009E7A04" w:rsidP="00BB4F8E">
      <w:pPr>
        <w:rPr>
          <w:rFonts w:ascii="Arial" w:hAnsi="Arial" w:cs="Arial"/>
          <w:b/>
          <w:bCs/>
        </w:rPr>
      </w:pPr>
    </w:p>
    <w:p w14:paraId="5F85A6DE" w14:textId="77777777" w:rsidR="00BB4F8E" w:rsidRPr="00BB4F8E" w:rsidRDefault="00BB4F8E" w:rsidP="00BB4F8E">
      <w:pPr>
        <w:jc w:val="both"/>
        <w:rPr>
          <w:rFonts w:ascii="Arial" w:hAnsi="Arial" w:cs="Arial"/>
          <w:sz w:val="20"/>
          <w:szCs w:val="20"/>
        </w:rPr>
      </w:pPr>
      <w:r>
        <w:rPr>
          <w:rFonts w:ascii="Arial" w:hAnsi="Arial" w:cs="Arial"/>
          <w:sz w:val="20"/>
          <w:szCs w:val="20"/>
        </w:rPr>
        <w:t xml:space="preserve">ZLÍNSKÝ KRAJ – </w:t>
      </w:r>
      <w:r w:rsidRPr="00BB4F8E">
        <w:rPr>
          <w:rFonts w:ascii="Arial" w:hAnsi="Arial" w:cs="Arial"/>
          <w:sz w:val="20"/>
          <w:szCs w:val="20"/>
        </w:rPr>
        <w:t xml:space="preserve">Stavbou nového skladu soli, boxů na uložení materiálu, vnitřních komunikací a úpravou zeleně s novým oplocením areálu </w:t>
      </w:r>
      <w:r>
        <w:rPr>
          <w:rFonts w:ascii="Arial" w:hAnsi="Arial" w:cs="Arial"/>
          <w:sz w:val="20"/>
          <w:szCs w:val="20"/>
        </w:rPr>
        <w:t>ukončila na začátku října Správa a údržba silnic (SÚS)</w:t>
      </w:r>
      <w:r w:rsidRPr="00BB4F8E">
        <w:rPr>
          <w:rFonts w:ascii="Arial" w:hAnsi="Arial" w:cs="Arial"/>
          <w:sz w:val="20"/>
          <w:szCs w:val="20"/>
        </w:rPr>
        <w:t xml:space="preserve"> Slovácka rozsáhlou modernizaci svého střediska v </w:t>
      </w:r>
      <w:proofErr w:type="spellStart"/>
      <w:r w:rsidRPr="00BB4F8E">
        <w:rPr>
          <w:rFonts w:ascii="Arial" w:hAnsi="Arial" w:cs="Arial"/>
          <w:sz w:val="20"/>
          <w:szCs w:val="20"/>
        </w:rPr>
        <w:t>Prakšické</w:t>
      </w:r>
      <w:proofErr w:type="spellEnd"/>
      <w:r w:rsidRPr="00BB4F8E">
        <w:rPr>
          <w:rFonts w:ascii="Arial" w:hAnsi="Arial" w:cs="Arial"/>
          <w:sz w:val="20"/>
          <w:szCs w:val="20"/>
        </w:rPr>
        <w:t xml:space="preserve"> ulici v Uherském Brodě. Poslední investiční akce navázaly na samotný nový objekt sídla střediska z roku 2022, souhrnné náklady na modernizaci areálu dosáhly více než 73 milionů korun. </w:t>
      </w:r>
      <w:r w:rsidR="00C31CEE">
        <w:rPr>
          <w:rFonts w:ascii="Arial" w:hAnsi="Arial" w:cs="Arial"/>
          <w:sz w:val="20"/>
          <w:szCs w:val="20"/>
        </w:rPr>
        <w:t>S</w:t>
      </w:r>
      <w:r w:rsidR="00C31CEE" w:rsidRPr="00BB4F8E">
        <w:rPr>
          <w:rFonts w:ascii="Arial" w:hAnsi="Arial" w:cs="Arial"/>
          <w:sz w:val="20"/>
          <w:szCs w:val="20"/>
        </w:rPr>
        <w:t>ilničáři tak získali v této části regionu zázemí odpovídající současné době.</w:t>
      </w:r>
    </w:p>
    <w:p w14:paraId="255F76E8" w14:textId="77777777" w:rsidR="00BB4F8E" w:rsidRPr="00BB4F8E" w:rsidRDefault="00BB4F8E" w:rsidP="00BB4F8E">
      <w:pPr>
        <w:jc w:val="both"/>
        <w:rPr>
          <w:rFonts w:ascii="Arial" w:hAnsi="Arial" w:cs="Arial"/>
          <w:sz w:val="20"/>
          <w:szCs w:val="20"/>
        </w:rPr>
      </w:pPr>
      <w:r w:rsidRPr="00BB4F8E">
        <w:rPr>
          <w:rFonts w:ascii="Arial" w:hAnsi="Arial" w:cs="Arial"/>
          <w:sz w:val="20"/>
          <w:szCs w:val="20"/>
        </w:rPr>
        <w:t>Podobně rozsáhlé úpravy by nebyly možné bez podpory vlastníka SÚS Slovácka, tedy Zlínského kraje. „Považuji za důležité, že jednotlivé správy a údržby</w:t>
      </w:r>
      <w:r>
        <w:rPr>
          <w:rFonts w:ascii="Arial" w:hAnsi="Arial" w:cs="Arial"/>
          <w:sz w:val="20"/>
          <w:szCs w:val="20"/>
        </w:rPr>
        <w:t xml:space="preserve"> silnic</w:t>
      </w:r>
      <w:r w:rsidRPr="00BB4F8E">
        <w:rPr>
          <w:rFonts w:ascii="Arial" w:hAnsi="Arial" w:cs="Arial"/>
          <w:sz w:val="20"/>
          <w:szCs w:val="20"/>
        </w:rPr>
        <w:t xml:space="preserve"> investují do svého majetku, zkvalitňují své zázemí a z</w:t>
      </w:r>
      <w:r w:rsidR="00C31CEE">
        <w:rPr>
          <w:rFonts w:ascii="Arial" w:hAnsi="Arial" w:cs="Arial"/>
          <w:sz w:val="20"/>
          <w:szCs w:val="20"/>
        </w:rPr>
        <w:t>lepšují podmínky pro fungování. T</w:t>
      </w:r>
      <w:r w:rsidRPr="00BB4F8E">
        <w:rPr>
          <w:rFonts w:ascii="Arial" w:hAnsi="Arial" w:cs="Arial"/>
          <w:sz w:val="20"/>
          <w:szCs w:val="20"/>
        </w:rPr>
        <w:t>o vše má následně vliv na r</w:t>
      </w:r>
      <w:r w:rsidR="00C31CEE">
        <w:rPr>
          <w:rFonts w:ascii="Arial" w:hAnsi="Arial" w:cs="Arial"/>
          <w:sz w:val="20"/>
          <w:szCs w:val="20"/>
        </w:rPr>
        <w:t xml:space="preserve">ychlost a kvalitu údržby silnic v našem kraji </w:t>
      </w:r>
      <w:r w:rsidRPr="00BB4F8E">
        <w:rPr>
          <w:rFonts w:ascii="Arial" w:hAnsi="Arial" w:cs="Arial"/>
          <w:sz w:val="20"/>
          <w:szCs w:val="20"/>
        </w:rPr>
        <w:t xml:space="preserve">v letním i zimním období,“ uvedl hejtman Radim Holiš, který se účastnil slavnostního otevření obnoveného areálu. To se za účasti řady dalších významných hostů uskutečnilo </w:t>
      </w:r>
      <w:r w:rsidR="00C31CEE">
        <w:rPr>
          <w:rFonts w:ascii="Arial" w:hAnsi="Arial" w:cs="Arial"/>
          <w:sz w:val="20"/>
          <w:szCs w:val="20"/>
        </w:rPr>
        <w:t>ve čtvrtek 5. října.</w:t>
      </w:r>
    </w:p>
    <w:p w14:paraId="5A61571B" w14:textId="77777777" w:rsidR="00BB4F8E" w:rsidRPr="00BB4F8E" w:rsidRDefault="00BB4F8E" w:rsidP="00BB4F8E">
      <w:pPr>
        <w:jc w:val="both"/>
        <w:rPr>
          <w:rFonts w:ascii="Arial" w:hAnsi="Arial" w:cs="Arial"/>
          <w:sz w:val="20"/>
          <w:szCs w:val="20"/>
        </w:rPr>
      </w:pPr>
      <w:r w:rsidRPr="00BB4F8E">
        <w:rPr>
          <w:rFonts w:ascii="Arial" w:hAnsi="Arial" w:cs="Arial"/>
          <w:sz w:val="20"/>
          <w:szCs w:val="20"/>
        </w:rPr>
        <w:t>„Jako vlastník správ a údržeb silnic jednoznačně podporujeme, aby jednotlivé správy investovaly generované peníze zpět do svého rozvoje a modernizace, protože je to základní předpoklad dobrého fungování silničářských služeb, které v kraji provádějí,“ řekl náměstek hejtmana Radek Doležel,</w:t>
      </w:r>
      <w:r w:rsidR="00C31CEE">
        <w:rPr>
          <w:rFonts w:ascii="Arial" w:hAnsi="Arial" w:cs="Arial"/>
          <w:sz w:val="20"/>
          <w:szCs w:val="20"/>
        </w:rPr>
        <w:t xml:space="preserve"> zodpovědný za oblast dopravy. </w:t>
      </w:r>
    </w:p>
    <w:p w14:paraId="635782D2" w14:textId="77777777" w:rsidR="00BB4F8E" w:rsidRPr="00BB4F8E" w:rsidRDefault="00BB4F8E" w:rsidP="00BB4F8E">
      <w:pPr>
        <w:jc w:val="both"/>
        <w:rPr>
          <w:rFonts w:ascii="Arial" w:hAnsi="Arial" w:cs="Arial"/>
          <w:sz w:val="20"/>
          <w:szCs w:val="20"/>
        </w:rPr>
      </w:pPr>
      <w:r w:rsidRPr="00BB4F8E">
        <w:rPr>
          <w:rFonts w:ascii="Arial" w:hAnsi="Arial" w:cs="Arial"/>
          <w:sz w:val="20"/>
          <w:szCs w:val="20"/>
        </w:rPr>
        <w:t>„Sklad soli byl poslední velkou investicí v tomto středisk</w:t>
      </w:r>
      <w:r w:rsidR="00C31CEE">
        <w:rPr>
          <w:rFonts w:ascii="Arial" w:hAnsi="Arial" w:cs="Arial"/>
          <w:sz w:val="20"/>
          <w:szCs w:val="20"/>
        </w:rPr>
        <w:t xml:space="preserve">u, pro příští rok nám zbývá už </w:t>
      </w:r>
      <w:r w:rsidRPr="00BB4F8E">
        <w:rPr>
          <w:rFonts w:ascii="Arial" w:hAnsi="Arial" w:cs="Arial"/>
          <w:sz w:val="20"/>
          <w:szCs w:val="20"/>
        </w:rPr>
        <w:t>jen vlastními silami dokončit poslední část zpevněných ploch. Celkově se tak výdaje na komplexní rekonstrukci dostanou na finálních 78 milionů korun. Všechny uvedené úpravy, včetně fotovoltaické elektrárny, zařízení na výrobu solanky, úpravy skladu pneumatik a celkového zázemí areálu i jeho okolí nám i s přípravou trvaly více než tři roky a výsledek odpovídá 21. století,“ uvedl jednatel SÚS Slovácka Michal Hanačík.</w:t>
      </w:r>
    </w:p>
    <w:p w14:paraId="2F428E3A" w14:textId="54E87CB2" w:rsidR="00BB4F8E" w:rsidRPr="00BB4F8E" w:rsidRDefault="00BB4F8E" w:rsidP="00BB4F8E">
      <w:pPr>
        <w:jc w:val="both"/>
        <w:rPr>
          <w:rFonts w:ascii="Arial" w:hAnsi="Arial" w:cs="Arial"/>
          <w:sz w:val="20"/>
          <w:szCs w:val="20"/>
        </w:rPr>
      </w:pPr>
      <w:r w:rsidRPr="00BB4F8E">
        <w:rPr>
          <w:rFonts w:ascii="Arial" w:hAnsi="Arial" w:cs="Arial"/>
          <w:sz w:val="20"/>
          <w:szCs w:val="20"/>
        </w:rPr>
        <w:t>Nový sklad soli s příslušenstvím za více než 23 milionů korun, do něhož se vejde více než 3</w:t>
      </w:r>
      <w:r w:rsidR="007440B9">
        <w:rPr>
          <w:rFonts w:ascii="Arial" w:hAnsi="Arial" w:cs="Arial"/>
          <w:sz w:val="20"/>
          <w:szCs w:val="20"/>
        </w:rPr>
        <w:t>0</w:t>
      </w:r>
      <w:r w:rsidRPr="00BB4F8E">
        <w:rPr>
          <w:rFonts w:ascii="Arial" w:hAnsi="Arial" w:cs="Arial"/>
          <w:sz w:val="20"/>
          <w:szCs w:val="20"/>
        </w:rPr>
        <w:t xml:space="preserve">00 tun materiálu, </w:t>
      </w:r>
      <w:r w:rsidR="00C31CEE">
        <w:rPr>
          <w:rFonts w:ascii="Arial" w:hAnsi="Arial" w:cs="Arial"/>
          <w:sz w:val="20"/>
          <w:szCs w:val="20"/>
        </w:rPr>
        <w:t xml:space="preserve">byl </w:t>
      </w:r>
      <w:r w:rsidRPr="00BB4F8E">
        <w:rPr>
          <w:rFonts w:ascii="Arial" w:hAnsi="Arial" w:cs="Arial"/>
          <w:sz w:val="20"/>
          <w:szCs w:val="20"/>
        </w:rPr>
        <w:t xml:space="preserve">postaven za zhruba pět měsíců a předán na konci srpna s dostatečným předstihem, aby do něj mohli silničáři navážet na začátku podzimu sůl. Jde o monolitickou betonovou stavbu s dřevěnou střechou. </w:t>
      </w:r>
      <w:r w:rsidR="00C31CEE">
        <w:rPr>
          <w:rFonts w:ascii="Arial" w:hAnsi="Arial" w:cs="Arial"/>
          <w:sz w:val="20"/>
          <w:szCs w:val="20"/>
        </w:rPr>
        <w:t>SÚS Slovácka už</w:t>
      </w:r>
      <w:r w:rsidRPr="00BB4F8E">
        <w:rPr>
          <w:rFonts w:ascii="Arial" w:hAnsi="Arial" w:cs="Arial"/>
          <w:sz w:val="20"/>
          <w:szCs w:val="20"/>
        </w:rPr>
        <w:t xml:space="preserve"> sama dokončila modernizaci zbývající části areálu, která kromě všeho uvedeného, zahrnovala ještě</w:t>
      </w:r>
      <w:r w:rsidR="00C31CEE">
        <w:rPr>
          <w:rFonts w:ascii="Arial" w:hAnsi="Arial" w:cs="Arial"/>
          <w:sz w:val="20"/>
          <w:szCs w:val="20"/>
        </w:rPr>
        <w:t xml:space="preserve"> také</w:t>
      </w:r>
      <w:r w:rsidRPr="00BB4F8E">
        <w:rPr>
          <w:rFonts w:ascii="Arial" w:hAnsi="Arial" w:cs="Arial"/>
          <w:sz w:val="20"/>
          <w:szCs w:val="20"/>
        </w:rPr>
        <w:t xml:space="preserve"> vjezdovou br</w:t>
      </w:r>
      <w:r w:rsidR="00C31CEE">
        <w:rPr>
          <w:rFonts w:ascii="Arial" w:hAnsi="Arial" w:cs="Arial"/>
          <w:sz w:val="20"/>
          <w:szCs w:val="20"/>
        </w:rPr>
        <w:t>ánu</w:t>
      </w:r>
      <w:r w:rsidRPr="00BB4F8E">
        <w:rPr>
          <w:rFonts w:ascii="Arial" w:hAnsi="Arial" w:cs="Arial"/>
          <w:sz w:val="20"/>
          <w:szCs w:val="20"/>
        </w:rPr>
        <w:t xml:space="preserve">, opravu skladu pneu a vnitřního osvětlení, včetně nového elektrorozvaděče a výsadbu keřů a stromů. </w:t>
      </w:r>
    </w:p>
    <w:p w14:paraId="27571C0A" w14:textId="77777777" w:rsidR="007927AE" w:rsidRPr="00BB4F8E" w:rsidRDefault="00BB4F8E" w:rsidP="00BB4F8E">
      <w:r>
        <w:rPr>
          <w:rFonts w:ascii="Arial" w:hAnsi="Arial" w:cs="Arial"/>
          <w:sz w:val="20"/>
        </w:rPr>
        <w:t>5. 10</w:t>
      </w:r>
      <w:r w:rsidR="007927AE">
        <w:rPr>
          <w:rFonts w:ascii="Arial" w:hAnsi="Arial" w:cs="Arial"/>
          <w:sz w:val="20"/>
        </w:rPr>
        <w:t>. 2023</w:t>
      </w:r>
    </w:p>
    <w:sectPr w:rsidR="007927AE" w:rsidRPr="00BB4F8E">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34023" w14:textId="77777777" w:rsidR="00BF3566" w:rsidRDefault="00BF3566" w:rsidP="005F782F">
      <w:pPr>
        <w:spacing w:after="0" w:line="240" w:lineRule="auto"/>
      </w:pPr>
      <w:r>
        <w:separator/>
      </w:r>
    </w:p>
  </w:endnote>
  <w:endnote w:type="continuationSeparator" w:id="0">
    <w:p w14:paraId="246EB943" w14:textId="77777777" w:rsidR="00BF3566" w:rsidRDefault="00BF3566" w:rsidP="005F7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7AC2" w14:textId="5E9B0EBF" w:rsidR="009E7A04" w:rsidRDefault="009E7A04" w:rsidP="009E7A04">
    <w:pPr>
      <w:pStyle w:val="Zpat"/>
      <w:jc w:val="center"/>
    </w:pPr>
    <w:r>
      <w:rPr>
        <w:noProof/>
      </w:rPr>
      <w:drawing>
        <wp:inline distT="0" distB="0" distL="0" distR="0" wp14:anchorId="7197BD82" wp14:editId="735C0B81">
          <wp:extent cx="2357284" cy="956945"/>
          <wp:effectExtent l="0" t="0" r="5080" b="0"/>
          <wp:docPr id="103314934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50" cy="958677"/>
                  </a:xfrm>
                  <a:prstGeom prst="rect">
                    <a:avLst/>
                  </a:prstGeom>
                  <a:noFill/>
                </pic:spPr>
              </pic:pic>
            </a:graphicData>
          </a:graphic>
        </wp:inline>
      </w:drawing>
    </w:r>
  </w:p>
  <w:p w14:paraId="78B0C782" w14:textId="77777777" w:rsidR="009E7A04" w:rsidRDefault="009E7A0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9A770" w14:textId="77777777" w:rsidR="00BF3566" w:rsidRDefault="00BF3566" w:rsidP="005F782F">
      <w:pPr>
        <w:spacing w:after="0" w:line="240" w:lineRule="auto"/>
      </w:pPr>
      <w:r>
        <w:separator/>
      </w:r>
    </w:p>
  </w:footnote>
  <w:footnote w:type="continuationSeparator" w:id="0">
    <w:p w14:paraId="5A4B6A3D" w14:textId="77777777" w:rsidR="00BF3566" w:rsidRDefault="00BF3566" w:rsidP="005F78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B46FA" w14:textId="30012D6C" w:rsidR="009E7A04" w:rsidRDefault="009E7A04" w:rsidP="009E7A04">
    <w:pPr>
      <w:pStyle w:val="Zhlav"/>
      <w:jc w:val="center"/>
    </w:pPr>
    <w:r>
      <w:rPr>
        <w:noProof/>
      </w:rPr>
      <w:drawing>
        <wp:inline distT="0" distB="0" distL="0" distR="0" wp14:anchorId="4BDA95F2" wp14:editId="47876381">
          <wp:extent cx="1572895" cy="1548765"/>
          <wp:effectExtent l="0" t="0" r="0" b="0"/>
          <wp:docPr id="189153311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895" cy="1548765"/>
                  </a:xfrm>
                  <a:prstGeom prst="rect">
                    <a:avLst/>
                  </a:prstGeom>
                  <a:noFill/>
                </pic:spPr>
              </pic:pic>
            </a:graphicData>
          </a:graphic>
        </wp:inline>
      </w:drawing>
    </w:r>
  </w:p>
  <w:p w14:paraId="4E06D59E" w14:textId="77777777" w:rsidR="005F782F" w:rsidRDefault="005F782F">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ACF"/>
    <w:rsid w:val="000425AC"/>
    <w:rsid w:val="00050518"/>
    <w:rsid w:val="00157957"/>
    <w:rsid w:val="002410AF"/>
    <w:rsid w:val="003B6ACF"/>
    <w:rsid w:val="0045727E"/>
    <w:rsid w:val="004C64B3"/>
    <w:rsid w:val="005F782F"/>
    <w:rsid w:val="00656334"/>
    <w:rsid w:val="007440B9"/>
    <w:rsid w:val="00763F85"/>
    <w:rsid w:val="007927AE"/>
    <w:rsid w:val="009159DE"/>
    <w:rsid w:val="009706CB"/>
    <w:rsid w:val="009E3159"/>
    <w:rsid w:val="009E7A04"/>
    <w:rsid w:val="00A3036A"/>
    <w:rsid w:val="00AD106A"/>
    <w:rsid w:val="00BB4F8E"/>
    <w:rsid w:val="00BB5004"/>
    <w:rsid w:val="00BF3566"/>
    <w:rsid w:val="00BF6DDD"/>
    <w:rsid w:val="00C17FA8"/>
    <w:rsid w:val="00C3130C"/>
    <w:rsid w:val="00C31CEE"/>
    <w:rsid w:val="00DD526A"/>
    <w:rsid w:val="00F3088C"/>
    <w:rsid w:val="00FA13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65A64"/>
  <w15:chartTrackingRefBased/>
  <w15:docId w15:val="{8BC58C23-2CAD-450D-A54C-5BB0D8C12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3B6A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B6ACF"/>
    <w:rPr>
      <w:rFonts w:ascii="Times New Roman" w:eastAsia="Times New Roman" w:hAnsi="Times New Roman" w:cs="Times New Roman"/>
      <w:b/>
      <w:bCs/>
      <w:kern w:val="36"/>
      <w:sz w:val="48"/>
      <w:szCs w:val="48"/>
      <w:lang w:eastAsia="cs-CZ"/>
    </w:rPr>
  </w:style>
  <w:style w:type="paragraph" w:customStyle="1" w:styleId="media-author">
    <w:name w:val="media-author"/>
    <w:basedOn w:val="Normln"/>
    <w:rsid w:val="003B6AC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unhideWhenUsed/>
    <w:rsid w:val="003B6AC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3B6ACF"/>
    <w:rPr>
      <w:color w:val="0000FF"/>
      <w:u w:val="single"/>
    </w:rPr>
  </w:style>
  <w:style w:type="paragraph" w:customStyle="1" w:styleId="footer-media">
    <w:name w:val="footer-media"/>
    <w:basedOn w:val="Normln"/>
    <w:rsid w:val="003B6ACF"/>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B6AC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B6ACF"/>
    <w:rPr>
      <w:rFonts w:ascii="Segoe UI" w:hAnsi="Segoe UI" w:cs="Segoe UI"/>
      <w:sz w:val="18"/>
      <w:szCs w:val="18"/>
    </w:rPr>
  </w:style>
  <w:style w:type="character" w:styleId="Odkaznakoment">
    <w:name w:val="annotation reference"/>
    <w:basedOn w:val="Standardnpsmoodstavce"/>
    <w:uiPriority w:val="99"/>
    <w:semiHidden/>
    <w:unhideWhenUsed/>
    <w:rsid w:val="003B6ACF"/>
    <w:rPr>
      <w:sz w:val="16"/>
      <w:szCs w:val="16"/>
    </w:rPr>
  </w:style>
  <w:style w:type="paragraph" w:styleId="Textkomente">
    <w:name w:val="annotation text"/>
    <w:basedOn w:val="Normln"/>
    <w:link w:val="TextkomenteChar"/>
    <w:uiPriority w:val="99"/>
    <w:semiHidden/>
    <w:unhideWhenUsed/>
    <w:rsid w:val="003B6ACF"/>
    <w:pPr>
      <w:spacing w:line="240" w:lineRule="auto"/>
    </w:pPr>
    <w:rPr>
      <w:sz w:val="20"/>
      <w:szCs w:val="20"/>
    </w:rPr>
  </w:style>
  <w:style w:type="character" w:customStyle="1" w:styleId="TextkomenteChar">
    <w:name w:val="Text komentáře Char"/>
    <w:basedOn w:val="Standardnpsmoodstavce"/>
    <w:link w:val="Textkomente"/>
    <w:uiPriority w:val="99"/>
    <w:semiHidden/>
    <w:rsid w:val="003B6ACF"/>
    <w:rPr>
      <w:sz w:val="20"/>
      <w:szCs w:val="20"/>
    </w:rPr>
  </w:style>
  <w:style w:type="paragraph" w:styleId="Pedmtkomente">
    <w:name w:val="annotation subject"/>
    <w:basedOn w:val="Textkomente"/>
    <w:next w:val="Textkomente"/>
    <w:link w:val="PedmtkomenteChar"/>
    <w:uiPriority w:val="99"/>
    <w:semiHidden/>
    <w:unhideWhenUsed/>
    <w:rsid w:val="003B6ACF"/>
    <w:rPr>
      <w:b/>
      <w:bCs/>
    </w:rPr>
  </w:style>
  <w:style w:type="character" w:customStyle="1" w:styleId="PedmtkomenteChar">
    <w:name w:val="Předmět komentáře Char"/>
    <w:basedOn w:val="TextkomenteChar"/>
    <w:link w:val="Pedmtkomente"/>
    <w:uiPriority w:val="99"/>
    <w:semiHidden/>
    <w:rsid w:val="003B6ACF"/>
    <w:rPr>
      <w:b/>
      <w:bCs/>
      <w:sz w:val="20"/>
      <w:szCs w:val="20"/>
    </w:rPr>
  </w:style>
  <w:style w:type="paragraph" w:styleId="Zhlav">
    <w:name w:val="header"/>
    <w:basedOn w:val="Normln"/>
    <w:link w:val="ZhlavChar"/>
    <w:uiPriority w:val="99"/>
    <w:unhideWhenUsed/>
    <w:rsid w:val="005F782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782F"/>
  </w:style>
  <w:style w:type="paragraph" w:styleId="Zpat">
    <w:name w:val="footer"/>
    <w:basedOn w:val="Normln"/>
    <w:link w:val="ZpatChar"/>
    <w:uiPriority w:val="99"/>
    <w:unhideWhenUsed/>
    <w:rsid w:val="005F782F"/>
    <w:pPr>
      <w:tabs>
        <w:tab w:val="center" w:pos="4536"/>
        <w:tab w:val="right" w:pos="9072"/>
      </w:tabs>
      <w:spacing w:after="0" w:line="240" w:lineRule="auto"/>
    </w:pPr>
  </w:style>
  <w:style w:type="character" w:customStyle="1" w:styleId="ZpatChar">
    <w:name w:val="Zápatí Char"/>
    <w:basedOn w:val="Standardnpsmoodstavce"/>
    <w:link w:val="Zpat"/>
    <w:uiPriority w:val="99"/>
    <w:rsid w:val="005F782F"/>
  </w:style>
  <w:style w:type="character" w:styleId="Sledovanodkaz">
    <w:name w:val="FollowedHyperlink"/>
    <w:basedOn w:val="Standardnpsmoodstavce"/>
    <w:uiPriority w:val="99"/>
    <w:semiHidden/>
    <w:unhideWhenUsed/>
    <w:rsid w:val="005F78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756947">
      <w:bodyDiv w:val="1"/>
      <w:marLeft w:val="0"/>
      <w:marRight w:val="0"/>
      <w:marTop w:val="0"/>
      <w:marBottom w:val="0"/>
      <w:divBdr>
        <w:top w:val="none" w:sz="0" w:space="0" w:color="auto"/>
        <w:left w:val="none" w:sz="0" w:space="0" w:color="auto"/>
        <w:bottom w:val="none" w:sz="0" w:space="0" w:color="auto"/>
        <w:right w:val="none" w:sz="0" w:space="0" w:color="auto"/>
      </w:divBdr>
    </w:div>
    <w:div w:id="1681614753">
      <w:bodyDiv w:val="1"/>
      <w:marLeft w:val="0"/>
      <w:marRight w:val="0"/>
      <w:marTop w:val="0"/>
      <w:marBottom w:val="0"/>
      <w:divBdr>
        <w:top w:val="none" w:sz="0" w:space="0" w:color="auto"/>
        <w:left w:val="none" w:sz="0" w:space="0" w:color="auto"/>
        <w:bottom w:val="none" w:sz="0" w:space="0" w:color="auto"/>
        <w:right w:val="none" w:sz="0" w:space="0" w:color="auto"/>
      </w:divBdr>
      <w:divsChild>
        <w:div w:id="1510095231">
          <w:marLeft w:val="0"/>
          <w:marRight w:val="0"/>
          <w:marTop w:val="0"/>
          <w:marBottom w:val="0"/>
          <w:divBdr>
            <w:top w:val="none" w:sz="0" w:space="0" w:color="auto"/>
            <w:left w:val="none" w:sz="0" w:space="0" w:color="auto"/>
            <w:bottom w:val="none" w:sz="0" w:space="0" w:color="auto"/>
            <w:right w:val="none" w:sz="0" w:space="0" w:color="auto"/>
          </w:divBdr>
          <w:divsChild>
            <w:div w:id="858739960">
              <w:marLeft w:val="0"/>
              <w:marRight w:val="0"/>
              <w:marTop w:val="0"/>
              <w:marBottom w:val="0"/>
              <w:divBdr>
                <w:top w:val="none" w:sz="0" w:space="0" w:color="auto"/>
                <w:left w:val="none" w:sz="0" w:space="0" w:color="auto"/>
                <w:bottom w:val="none" w:sz="0" w:space="0" w:color="auto"/>
                <w:right w:val="none" w:sz="0" w:space="0" w:color="auto"/>
              </w:divBdr>
              <w:divsChild>
                <w:div w:id="2080321400">
                  <w:marLeft w:val="0"/>
                  <w:marRight w:val="0"/>
                  <w:marTop w:val="0"/>
                  <w:marBottom w:val="0"/>
                  <w:divBdr>
                    <w:top w:val="none" w:sz="0" w:space="0" w:color="auto"/>
                    <w:left w:val="none" w:sz="0" w:space="0" w:color="auto"/>
                    <w:bottom w:val="none" w:sz="0" w:space="0" w:color="auto"/>
                    <w:right w:val="none" w:sz="0" w:space="0" w:color="auto"/>
                  </w:divBdr>
                  <w:divsChild>
                    <w:div w:id="171549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2128</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Krajský úřad Zlínského kraje</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Kubernátová Barbora</dc:creator>
  <cp:keywords/>
  <dc:description/>
  <cp:lastModifiedBy>Michal Hanačík</cp:lastModifiedBy>
  <cp:revision>2</cp:revision>
  <cp:lastPrinted>2023-10-04T07:48:00Z</cp:lastPrinted>
  <dcterms:created xsi:type="dcterms:W3CDTF">2023-10-04T07:49:00Z</dcterms:created>
  <dcterms:modified xsi:type="dcterms:W3CDTF">2023-10-04T07:49:00Z</dcterms:modified>
</cp:coreProperties>
</file>